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D733" w14:textId="77777777" w:rsidR="00EC41E4" w:rsidRPr="00B625E1" w:rsidRDefault="00EC41E4" w:rsidP="00B625E1">
      <w:pPr>
        <w:spacing w:line="360" w:lineRule="auto"/>
        <w:rPr>
          <w:rFonts w:ascii="Times New Roman" w:hAnsi="Times New Roman" w:cs="Times New Roman"/>
          <w:sz w:val="24"/>
          <w:szCs w:val="24"/>
        </w:rPr>
      </w:pPr>
    </w:p>
    <w:p w14:paraId="10522852" w14:textId="77777777" w:rsidR="00003836" w:rsidRPr="00B625E1" w:rsidRDefault="00003836" w:rsidP="00B625E1">
      <w:pPr>
        <w:spacing w:line="360" w:lineRule="auto"/>
        <w:rPr>
          <w:rFonts w:ascii="Times New Roman" w:hAnsi="Times New Roman" w:cs="Times New Roman"/>
          <w:sz w:val="24"/>
          <w:szCs w:val="24"/>
        </w:rPr>
      </w:pPr>
    </w:p>
    <w:p w14:paraId="7A54C144" w14:textId="5725B1EC"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Case Analysis – Hurtigruten: Sailing into Warm Water?</w:t>
      </w:r>
    </w:p>
    <w:p w14:paraId="35EDF8B0" w14:textId="5C279116"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Student’s Name:</w:t>
      </w:r>
    </w:p>
    <w:p w14:paraId="5885AB59" w14:textId="74F5D779"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Institutional Affiliation:</w:t>
      </w:r>
    </w:p>
    <w:p w14:paraId="1B596320" w14:textId="16583F09"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Course Code and Name:</w:t>
      </w:r>
    </w:p>
    <w:p w14:paraId="5F9C7D52" w14:textId="5276FC55"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Professor’s Name:</w:t>
      </w:r>
    </w:p>
    <w:p w14:paraId="47D172C5" w14:textId="3849FF40" w:rsidR="00003836" w:rsidRPr="00B625E1" w:rsidRDefault="00D7152C" w:rsidP="00B625E1">
      <w:pPr>
        <w:spacing w:line="360" w:lineRule="auto"/>
        <w:jc w:val="center"/>
        <w:rPr>
          <w:rFonts w:ascii="Times New Roman" w:hAnsi="Times New Roman" w:cs="Times New Roman"/>
          <w:sz w:val="24"/>
          <w:szCs w:val="24"/>
        </w:rPr>
      </w:pPr>
      <w:r w:rsidRPr="00B625E1">
        <w:rPr>
          <w:rFonts w:ascii="Times New Roman" w:hAnsi="Times New Roman" w:cs="Times New Roman"/>
          <w:sz w:val="24"/>
          <w:szCs w:val="24"/>
        </w:rPr>
        <w:t>Date of Submission</w:t>
      </w:r>
      <w:r w:rsidRPr="00B625E1">
        <w:rPr>
          <w:rFonts w:ascii="Times New Roman" w:hAnsi="Times New Roman" w:cs="Times New Roman"/>
          <w:sz w:val="24"/>
          <w:szCs w:val="24"/>
        </w:rPr>
        <w:t>:</w:t>
      </w:r>
    </w:p>
    <w:p w14:paraId="0179D265" w14:textId="77777777" w:rsidR="00003836" w:rsidRPr="00B625E1" w:rsidRDefault="00003836" w:rsidP="00B625E1">
      <w:pPr>
        <w:spacing w:line="360" w:lineRule="auto"/>
        <w:rPr>
          <w:rFonts w:ascii="Times New Roman" w:hAnsi="Times New Roman" w:cs="Times New Roman"/>
          <w:sz w:val="24"/>
          <w:szCs w:val="24"/>
        </w:rPr>
      </w:pPr>
    </w:p>
    <w:p w14:paraId="5C6D45C0" w14:textId="77777777" w:rsidR="00003836" w:rsidRPr="00B625E1" w:rsidRDefault="00003836" w:rsidP="00B625E1">
      <w:pPr>
        <w:spacing w:line="360" w:lineRule="auto"/>
        <w:rPr>
          <w:rFonts w:ascii="Times New Roman" w:hAnsi="Times New Roman" w:cs="Times New Roman"/>
          <w:sz w:val="24"/>
          <w:szCs w:val="24"/>
        </w:rPr>
      </w:pPr>
    </w:p>
    <w:p w14:paraId="617B4CCD" w14:textId="77777777" w:rsidR="00003836" w:rsidRPr="00B625E1" w:rsidRDefault="00003836" w:rsidP="00B625E1">
      <w:pPr>
        <w:spacing w:line="360" w:lineRule="auto"/>
        <w:rPr>
          <w:rFonts w:ascii="Times New Roman" w:hAnsi="Times New Roman" w:cs="Times New Roman"/>
          <w:sz w:val="24"/>
          <w:szCs w:val="24"/>
        </w:rPr>
      </w:pPr>
    </w:p>
    <w:p w14:paraId="362D489D" w14:textId="77777777" w:rsidR="00003836" w:rsidRPr="00B625E1" w:rsidRDefault="00003836" w:rsidP="00B625E1">
      <w:pPr>
        <w:spacing w:line="360" w:lineRule="auto"/>
        <w:rPr>
          <w:rFonts w:ascii="Times New Roman" w:hAnsi="Times New Roman" w:cs="Times New Roman"/>
          <w:sz w:val="24"/>
          <w:szCs w:val="24"/>
        </w:rPr>
      </w:pPr>
    </w:p>
    <w:p w14:paraId="0E913D15" w14:textId="77777777" w:rsidR="00003836" w:rsidRPr="00B625E1" w:rsidRDefault="00003836" w:rsidP="00B625E1">
      <w:pPr>
        <w:spacing w:line="360" w:lineRule="auto"/>
        <w:rPr>
          <w:rFonts w:ascii="Times New Roman" w:hAnsi="Times New Roman" w:cs="Times New Roman"/>
          <w:sz w:val="24"/>
          <w:szCs w:val="24"/>
        </w:rPr>
      </w:pPr>
    </w:p>
    <w:p w14:paraId="7953D4E0" w14:textId="77777777" w:rsidR="00003836" w:rsidRPr="00B625E1" w:rsidRDefault="00003836" w:rsidP="00B625E1">
      <w:pPr>
        <w:spacing w:line="360" w:lineRule="auto"/>
        <w:rPr>
          <w:rFonts w:ascii="Times New Roman" w:hAnsi="Times New Roman" w:cs="Times New Roman"/>
          <w:sz w:val="24"/>
          <w:szCs w:val="24"/>
        </w:rPr>
      </w:pPr>
    </w:p>
    <w:p w14:paraId="33F242A8" w14:textId="77777777" w:rsidR="00003836" w:rsidRPr="00B625E1" w:rsidRDefault="00003836" w:rsidP="00B625E1">
      <w:pPr>
        <w:spacing w:line="360" w:lineRule="auto"/>
        <w:rPr>
          <w:rFonts w:ascii="Times New Roman" w:hAnsi="Times New Roman" w:cs="Times New Roman"/>
          <w:sz w:val="24"/>
          <w:szCs w:val="24"/>
        </w:rPr>
      </w:pPr>
    </w:p>
    <w:p w14:paraId="7C1D7BD9" w14:textId="77777777" w:rsidR="00003836" w:rsidRPr="00B625E1" w:rsidRDefault="00003836" w:rsidP="00B625E1">
      <w:pPr>
        <w:spacing w:line="360" w:lineRule="auto"/>
        <w:rPr>
          <w:rFonts w:ascii="Times New Roman" w:hAnsi="Times New Roman" w:cs="Times New Roman"/>
          <w:sz w:val="24"/>
          <w:szCs w:val="24"/>
        </w:rPr>
      </w:pPr>
    </w:p>
    <w:p w14:paraId="3797D709" w14:textId="77777777" w:rsidR="00003836" w:rsidRPr="00B625E1" w:rsidRDefault="00003836" w:rsidP="00B625E1">
      <w:pPr>
        <w:spacing w:line="360" w:lineRule="auto"/>
        <w:rPr>
          <w:rFonts w:ascii="Times New Roman" w:hAnsi="Times New Roman" w:cs="Times New Roman"/>
          <w:sz w:val="24"/>
          <w:szCs w:val="24"/>
        </w:rPr>
      </w:pPr>
    </w:p>
    <w:p w14:paraId="32C44519" w14:textId="77777777" w:rsidR="00003836" w:rsidRPr="00B625E1" w:rsidRDefault="00003836" w:rsidP="00B625E1">
      <w:pPr>
        <w:spacing w:line="360" w:lineRule="auto"/>
        <w:rPr>
          <w:rFonts w:ascii="Times New Roman" w:hAnsi="Times New Roman" w:cs="Times New Roman"/>
          <w:sz w:val="24"/>
          <w:szCs w:val="24"/>
        </w:rPr>
      </w:pPr>
    </w:p>
    <w:p w14:paraId="20FE6082" w14:textId="77777777" w:rsidR="00003836" w:rsidRPr="00B625E1" w:rsidRDefault="00003836" w:rsidP="00B625E1">
      <w:pPr>
        <w:spacing w:line="360" w:lineRule="auto"/>
        <w:rPr>
          <w:rFonts w:ascii="Times New Roman" w:hAnsi="Times New Roman" w:cs="Times New Roman"/>
          <w:sz w:val="24"/>
          <w:szCs w:val="24"/>
        </w:rPr>
      </w:pPr>
    </w:p>
    <w:p w14:paraId="14D51812" w14:textId="77777777" w:rsidR="00003836" w:rsidRPr="00B625E1" w:rsidRDefault="00003836" w:rsidP="00B625E1">
      <w:pPr>
        <w:spacing w:line="360" w:lineRule="auto"/>
        <w:rPr>
          <w:rFonts w:ascii="Times New Roman" w:hAnsi="Times New Roman" w:cs="Times New Roman"/>
          <w:sz w:val="24"/>
          <w:szCs w:val="24"/>
        </w:rPr>
      </w:pPr>
    </w:p>
    <w:p w14:paraId="4E727564" w14:textId="77777777" w:rsidR="00003836" w:rsidRPr="00B625E1" w:rsidRDefault="00003836" w:rsidP="00B625E1">
      <w:pPr>
        <w:spacing w:line="360" w:lineRule="auto"/>
        <w:rPr>
          <w:rFonts w:ascii="Times New Roman" w:hAnsi="Times New Roman" w:cs="Times New Roman"/>
          <w:sz w:val="24"/>
          <w:szCs w:val="24"/>
        </w:rPr>
      </w:pPr>
    </w:p>
    <w:p w14:paraId="7C439AFC" w14:textId="77777777" w:rsidR="00003836" w:rsidRPr="00B625E1" w:rsidRDefault="00003836" w:rsidP="00B625E1">
      <w:pPr>
        <w:spacing w:line="360" w:lineRule="auto"/>
        <w:rPr>
          <w:rFonts w:ascii="Times New Roman" w:hAnsi="Times New Roman" w:cs="Times New Roman"/>
          <w:sz w:val="24"/>
          <w:szCs w:val="24"/>
        </w:rPr>
      </w:pPr>
    </w:p>
    <w:p w14:paraId="63610EF1" w14:textId="77777777" w:rsidR="00003836" w:rsidRPr="00B625E1" w:rsidRDefault="00003836" w:rsidP="00B625E1">
      <w:pPr>
        <w:spacing w:line="360" w:lineRule="auto"/>
        <w:rPr>
          <w:rFonts w:ascii="Times New Roman" w:hAnsi="Times New Roman" w:cs="Times New Roman"/>
          <w:sz w:val="24"/>
          <w:szCs w:val="24"/>
        </w:rPr>
      </w:pPr>
    </w:p>
    <w:p w14:paraId="19B67CE2" w14:textId="164EC466" w:rsidR="00556998"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lastRenderedPageBreak/>
        <w:t>Market Analysis for expedition cruises</w:t>
      </w:r>
    </w:p>
    <w:p w14:paraId="2A9A593F" w14:textId="1A8C6B09" w:rsidR="00621E31" w:rsidRPr="00B625E1" w:rsidRDefault="00D7152C"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Porter’s five forces</w:t>
      </w:r>
    </w:p>
    <w:p w14:paraId="17F2E741" w14:textId="421B0C97" w:rsidR="00137B06" w:rsidRPr="00B625E1" w:rsidRDefault="00D7152C"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Introduction</w:t>
      </w:r>
    </w:p>
    <w:p w14:paraId="7609519D" w14:textId="3684BC89" w:rsidR="00EC41E4"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sz w:val="24"/>
          <w:szCs w:val="24"/>
        </w:rPr>
        <w:t>Porter's</w:t>
      </w:r>
      <w:r w:rsidRPr="00B625E1">
        <w:rPr>
          <w:rFonts w:ascii="Times New Roman" w:hAnsi="Times New Roman" w:cs="Times New Roman"/>
          <w:sz w:val="24"/>
          <w:szCs w:val="24"/>
        </w:rPr>
        <w:t xml:space="preserve"> five forces model was established by Michael Porter.</w:t>
      </w:r>
      <w:r w:rsidR="005C168A" w:rsidRPr="00B625E1">
        <w:rPr>
          <w:rFonts w:ascii="Times New Roman" w:hAnsi="Times New Roman" w:cs="Times New Roman"/>
          <w:sz w:val="24"/>
          <w:szCs w:val="24"/>
        </w:rPr>
        <w:t xml:space="preserve"> </w:t>
      </w:r>
      <w:r w:rsidR="0011341F">
        <w:rPr>
          <w:rFonts w:ascii="Times New Roman" w:hAnsi="Times New Roman" w:cs="Times New Roman"/>
          <w:sz w:val="24"/>
          <w:szCs w:val="24"/>
        </w:rPr>
        <w:t xml:space="preserve">According to </w:t>
      </w:r>
      <w:r w:rsidR="0011341F" w:rsidRPr="0011341F">
        <w:rPr>
          <w:rFonts w:ascii="Times New Roman" w:hAnsi="Times New Roman" w:cs="Times New Roman"/>
          <w:sz w:val="24"/>
          <w:szCs w:val="24"/>
        </w:rPr>
        <w:t>Chartered Global Management Accountant (2013)</w:t>
      </w:r>
      <w:r w:rsidR="0011341F">
        <w:rPr>
          <w:rFonts w:ascii="Times New Roman" w:hAnsi="Times New Roman" w:cs="Times New Roman"/>
          <w:sz w:val="24"/>
          <w:szCs w:val="24"/>
        </w:rPr>
        <w:t>, t</w:t>
      </w:r>
      <w:r w:rsidR="005C168A" w:rsidRPr="00B625E1">
        <w:rPr>
          <w:rFonts w:ascii="Times New Roman" w:hAnsi="Times New Roman" w:cs="Times New Roman"/>
          <w:sz w:val="24"/>
          <w:szCs w:val="24"/>
        </w:rPr>
        <w:t xml:space="preserve">his model is mainly used when analyzing the competitive environment of businesses, organizations, or a company. Porter's </w:t>
      </w:r>
      <w:r w:rsidRPr="00B625E1">
        <w:rPr>
          <w:rFonts w:ascii="Times New Roman" w:hAnsi="Times New Roman" w:cs="Times New Roman"/>
          <w:sz w:val="24"/>
          <w:szCs w:val="24"/>
        </w:rPr>
        <w:t>five forces include</w:t>
      </w:r>
      <w:r w:rsidR="005C168A" w:rsidRPr="00B625E1">
        <w:rPr>
          <w:rFonts w:ascii="Times New Roman" w:hAnsi="Times New Roman" w:cs="Times New Roman"/>
          <w:sz w:val="24"/>
          <w:szCs w:val="24"/>
        </w:rPr>
        <w:t>;</w:t>
      </w:r>
      <w:r w:rsidRPr="00B625E1">
        <w:rPr>
          <w:rFonts w:ascii="Times New Roman" w:hAnsi="Times New Roman" w:cs="Times New Roman"/>
          <w:sz w:val="24"/>
          <w:szCs w:val="24"/>
        </w:rPr>
        <w:t xml:space="preserve"> buyers, suppliers, competitors, substi</w:t>
      </w:r>
      <w:r w:rsidRPr="00B625E1">
        <w:rPr>
          <w:rFonts w:ascii="Times New Roman" w:hAnsi="Times New Roman" w:cs="Times New Roman"/>
          <w:sz w:val="24"/>
          <w:szCs w:val="24"/>
        </w:rPr>
        <w:t>tutes, and potential entrants.</w:t>
      </w:r>
    </w:p>
    <w:p w14:paraId="5042F95C" w14:textId="2FEBD8E2" w:rsidR="00B735E8"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Buyers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The buyers of the services offered by Hurtigruten are the expedition tourists in the polar regions of Scandinavia.</w:t>
      </w:r>
      <w:r w:rsidRPr="00B625E1">
        <w:rPr>
          <w:rFonts w:ascii="Times New Roman" w:hAnsi="Times New Roman" w:cs="Times New Roman"/>
          <w:sz w:val="24"/>
          <w:szCs w:val="24"/>
        </w:rPr>
        <w:t xml:space="preserve"> Some came from Europe, North America, and Australia</w:t>
      </w:r>
      <w:r w:rsidR="0011341F" w:rsidRPr="0011341F">
        <w:t xml:space="preserve"> </w:t>
      </w:r>
      <w:r w:rsidR="0011341F">
        <w:t>(</w:t>
      </w:r>
      <w:bookmarkStart w:id="0" w:name="_Hlk74414196"/>
      <w:r w:rsidR="0011341F" w:rsidRPr="0011341F">
        <w:rPr>
          <w:rFonts w:ascii="Times New Roman" w:hAnsi="Times New Roman" w:cs="Times New Roman"/>
          <w:sz w:val="24"/>
          <w:szCs w:val="24"/>
        </w:rPr>
        <w:t>Rivkin</w:t>
      </w:r>
      <w:r w:rsidR="0011341F">
        <w:rPr>
          <w:rFonts w:ascii="Times New Roman" w:hAnsi="Times New Roman" w:cs="Times New Roman"/>
          <w:sz w:val="24"/>
          <w:szCs w:val="24"/>
        </w:rPr>
        <w:t xml:space="preserve"> </w:t>
      </w:r>
      <w:r w:rsidR="0011341F" w:rsidRPr="0011341F">
        <w:rPr>
          <w:rFonts w:ascii="Times New Roman" w:hAnsi="Times New Roman" w:cs="Times New Roman"/>
          <w:sz w:val="24"/>
          <w:szCs w:val="24"/>
        </w:rPr>
        <w:t>&amp; Herman</w:t>
      </w:r>
      <w:r w:rsidR="0011341F">
        <w:rPr>
          <w:rFonts w:ascii="Times New Roman" w:hAnsi="Times New Roman" w:cs="Times New Roman"/>
          <w:sz w:val="24"/>
          <w:szCs w:val="24"/>
        </w:rPr>
        <w:t xml:space="preserve"> </w:t>
      </w:r>
      <w:r w:rsidR="0011341F" w:rsidRPr="0011341F">
        <w:rPr>
          <w:rFonts w:ascii="Times New Roman" w:hAnsi="Times New Roman" w:cs="Times New Roman"/>
          <w:sz w:val="24"/>
          <w:szCs w:val="24"/>
        </w:rPr>
        <w:t>2020</w:t>
      </w:r>
      <w:bookmarkEnd w:id="0"/>
      <w:r w:rsidR="0011341F" w:rsidRPr="0011341F">
        <w:rPr>
          <w:rFonts w:ascii="Times New Roman" w:hAnsi="Times New Roman" w:cs="Times New Roman"/>
          <w:sz w:val="24"/>
          <w:szCs w:val="24"/>
        </w:rPr>
        <w:t>)</w:t>
      </w:r>
      <w:r w:rsidRPr="00B625E1">
        <w:rPr>
          <w:rFonts w:ascii="Times New Roman" w:hAnsi="Times New Roman" w:cs="Times New Roman"/>
          <w:sz w:val="24"/>
          <w:szCs w:val="24"/>
        </w:rPr>
        <w:t>.</w:t>
      </w:r>
      <w:r w:rsidRPr="00B625E1">
        <w:rPr>
          <w:rFonts w:ascii="Times New Roman" w:hAnsi="Times New Roman" w:cs="Times New Roman"/>
          <w:sz w:val="24"/>
          <w:szCs w:val="24"/>
        </w:rPr>
        <w:t xml:space="preserve"> Hurtigruten</w:t>
      </w:r>
      <w:r w:rsidRPr="00B625E1">
        <w:rPr>
          <w:rFonts w:ascii="Times New Roman" w:hAnsi="Times New Roman" w:cs="Times New Roman"/>
          <w:sz w:val="24"/>
          <w:szCs w:val="24"/>
        </w:rPr>
        <w:t>'s determination is to explore expedit</w:t>
      </w:r>
      <w:r w:rsidRPr="00B625E1">
        <w:rPr>
          <w:rFonts w:ascii="Times New Roman" w:hAnsi="Times New Roman" w:cs="Times New Roman"/>
          <w:sz w:val="24"/>
          <w:szCs w:val="24"/>
        </w:rPr>
        <w:t xml:space="preserve">ions and sail to other warm water regions. Since most of its customers are tourists who are explorers, sailing to warm water areas will increase its customers' capacity because they will be able to move to other areas to explore. </w:t>
      </w:r>
    </w:p>
    <w:p w14:paraId="56BDD746" w14:textId="17A280C7" w:rsidR="00B735E8"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Suppliers</w:t>
      </w:r>
      <w:r w:rsidRPr="00B625E1">
        <w:rPr>
          <w:rFonts w:ascii="Times New Roman" w:hAnsi="Times New Roman" w:cs="Times New Roman"/>
          <w:sz w:val="24"/>
          <w:szCs w:val="24"/>
        </w:rPr>
        <w:t>. The company so</w:t>
      </w:r>
      <w:r w:rsidRPr="00B625E1">
        <w:rPr>
          <w:rFonts w:ascii="Times New Roman" w:hAnsi="Times New Roman" w:cs="Times New Roman"/>
          <w:sz w:val="24"/>
          <w:szCs w:val="24"/>
        </w:rPr>
        <w:t>urc</w:t>
      </w:r>
      <w:r w:rsidR="00664A70" w:rsidRPr="00B625E1">
        <w:rPr>
          <w:rFonts w:ascii="Times New Roman" w:hAnsi="Times New Roman" w:cs="Times New Roman"/>
          <w:sz w:val="24"/>
          <w:szCs w:val="24"/>
        </w:rPr>
        <w:t>ed their</w:t>
      </w:r>
      <w:r w:rsidRPr="00B625E1">
        <w:rPr>
          <w:rFonts w:ascii="Times New Roman" w:hAnsi="Times New Roman" w:cs="Times New Roman"/>
          <w:sz w:val="24"/>
          <w:szCs w:val="24"/>
        </w:rPr>
        <w:t xml:space="preserve"> foods from local ports</w:t>
      </w:r>
      <w:r w:rsidR="00664A70" w:rsidRPr="00B625E1">
        <w:rPr>
          <w:rFonts w:ascii="Times New Roman" w:hAnsi="Times New Roman" w:cs="Times New Roman"/>
          <w:sz w:val="24"/>
          <w:szCs w:val="24"/>
        </w:rPr>
        <w:t xml:space="preserve"> located</w:t>
      </w:r>
      <w:r w:rsidRPr="00B625E1">
        <w:rPr>
          <w:rFonts w:ascii="Times New Roman" w:hAnsi="Times New Roman" w:cs="Times New Roman"/>
          <w:sz w:val="24"/>
          <w:szCs w:val="24"/>
        </w:rPr>
        <w:t xml:space="preserve"> in their route under the </w:t>
      </w:r>
      <w:r w:rsidR="00664A70" w:rsidRPr="00B625E1">
        <w:rPr>
          <w:rFonts w:ascii="Times New Roman" w:hAnsi="Times New Roman" w:cs="Times New Roman"/>
          <w:sz w:val="24"/>
          <w:szCs w:val="24"/>
        </w:rPr>
        <w:t xml:space="preserve">new </w:t>
      </w:r>
      <w:r w:rsidRPr="00B625E1">
        <w:rPr>
          <w:rFonts w:ascii="Times New Roman" w:hAnsi="Times New Roman" w:cs="Times New Roman"/>
          <w:sz w:val="24"/>
          <w:szCs w:val="24"/>
        </w:rPr>
        <w:t xml:space="preserve">leadership of Daniel </w:t>
      </w:r>
      <w:proofErr w:type="spellStart"/>
      <w:r w:rsidRPr="00B625E1">
        <w:rPr>
          <w:rFonts w:ascii="Times New Roman" w:hAnsi="Times New Roman" w:cs="Times New Roman"/>
          <w:sz w:val="24"/>
          <w:szCs w:val="24"/>
        </w:rPr>
        <w:t>Skjeldam</w:t>
      </w:r>
      <w:proofErr w:type="spellEnd"/>
      <w:r w:rsidR="00664A70" w:rsidRPr="00B625E1">
        <w:rPr>
          <w:rFonts w:ascii="Times New Roman" w:hAnsi="Times New Roman" w:cs="Times New Roman"/>
          <w:sz w:val="24"/>
          <w:szCs w:val="24"/>
        </w:rPr>
        <w:t xml:space="preserve"> as the CEO</w:t>
      </w:r>
      <w:r w:rsidR="0011341F" w:rsidRPr="0011341F">
        <w:t xml:space="preserve"> </w:t>
      </w:r>
      <w:r w:rsidR="0011341F">
        <w:t>(</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 xml:space="preserve">. </w:t>
      </w:r>
      <w:r w:rsidR="00E14382" w:rsidRPr="00B625E1">
        <w:rPr>
          <w:rFonts w:ascii="Times New Roman" w:hAnsi="Times New Roman" w:cs="Times New Roman"/>
          <w:sz w:val="24"/>
          <w:szCs w:val="24"/>
        </w:rPr>
        <w:t xml:space="preserve">Hurtigruten procured their ships from designers and shipyards and expanding their vessels.   </w:t>
      </w:r>
    </w:p>
    <w:p w14:paraId="0E13BE7D" w14:textId="13A0B1F6" w:rsidR="00E14382"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Competitors</w:t>
      </w:r>
      <w:r w:rsidRPr="00B625E1">
        <w:rPr>
          <w:rFonts w:ascii="Times New Roman" w:hAnsi="Times New Roman" w:cs="Times New Roman"/>
          <w:sz w:val="24"/>
          <w:szCs w:val="24"/>
        </w:rPr>
        <w:t xml:space="preserve">. The expeditions cruise industry is </w:t>
      </w:r>
      <w:r w:rsidRPr="00B625E1">
        <w:rPr>
          <w:rFonts w:ascii="Times New Roman" w:hAnsi="Times New Roman" w:cs="Times New Roman"/>
          <w:sz w:val="24"/>
          <w:szCs w:val="24"/>
        </w:rPr>
        <w:t>packed with at least 113 competitor companies</w:t>
      </w:r>
      <w:r w:rsidR="0011341F" w:rsidRPr="0011341F">
        <w:t xml:space="preserve"> </w:t>
      </w:r>
      <w:r w:rsidR="0011341F">
        <w:t>(</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 xml:space="preserve">. </w:t>
      </w:r>
      <w:r w:rsidR="00664A70" w:rsidRPr="00B625E1">
        <w:rPr>
          <w:rFonts w:ascii="Times New Roman" w:hAnsi="Times New Roman" w:cs="Times New Roman"/>
          <w:sz w:val="24"/>
          <w:szCs w:val="24"/>
        </w:rPr>
        <w:t xml:space="preserve">Ponant and Lindblad are among the top competing companies with many ships. </w:t>
      </w:r>
      <w:r w:rsidRPr="00B625E1">
        <w:rPr>
          <w:rFonts w:ascii="Times New Roman" w:hAnsi="Times New Roman" w:cs="Times New Roman"/>
          <w:sz w:val="24"/>
          <w:szCs w:val="24"/>
        </w:rPr>
        <w:t xml:space="preserve">Even though the number of service buyers is </w:t>
      </w:r>
      <w:r w:rsidR="00664A70" w:rsidRPr="00B625E1">
        <w:rPr>
          <w:rFonts w:ascii="Times New Roman" w:hAnsi="Times New Roman" w:cs="Times New Roman"/>
          <w:sz w:val="24"/>
          <w:szCs w:val="24"/>
        </w:rPr>
        <w:t>large</w:t>
      </w:r>
      <w:r w:rsidRPr="00B625E1">
        <w:rPr>
          <w:rFonts w:ascii="Times New Roman" w:hAnsi="Times New Roman" w:cs="Times New Roman"/>
          <w:sz w:val="24"/>
          <w:szCs w:val="24"/>
        </w:rPr>
        <w:t xml:space="preserve">, the </w:t>
      </w:r>
      <w:r w:rsidR="00664A70" w:rsidRPr="00B625E1">
        <w:rPr>
          <w:rFonts w:ascii="Times New Roman" w:hAnsi="Times New Roman" w:cs="Times New Roman"/>
          <w:sz w:val="24"/>
          <w:szCs w:val="24"/>
        </w:rPr>
        <w:t xml:space="preserve">level of </w:t>
      </w:r>
      <w:r w:rsidRPr="00B625E1">
        <w:rPr>
          <w:rFonts w:ascii="Times New Roman" w:hAnsi="Times New Roman" w:cs="Times New Roman"/>
          <w:sz w:val="24"/>
          <w:szCs w:val="24"/>
        </w:rPr>
        <w:t xml:space="preserve">competition is </w:t>
      </w:r>
      <w:r w:rsidR="00664A70" w:rsidRPr="00B625E1">
        <w:rPr>
          <w:rFonts w:ascii="Times New Roman" w:hAnsi="Times New Roman" w:cs="Times New Roman"/>
          <w:sz w:val="24"/>
          <w:szCs w:val="24"/>
        </w:rPr>
        <w:t xml:space="preserve">also very high. </w:t>
      </w:r>
    </w:p>
    <w:p w14:paraId="0D4B5F07" w14:textId="20A8143C" w:rsidR="00664A70"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Substitutes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 xml:space="preserve">The major substitute for </w:t>
      </w:r>
      <w:r w:rsidRPr="00B625E1">
        <w:rPr>
          <w:rFonts w:ascii="Times New Roman" w:hAnsi="Times New Roman" w:cs="Times New Roman"/>
          <w:sz w:val="24"/>
          <w:szCs w:val="24"/>
        </w:rPr>
        <w:t xml:space="preserve">the cruise ship expedition fleet </w:t>
      </w:r>
      <w:r w:rsidRPr="00B625E1">
        <w:rPr>
          <w:rFonts w:ascii="Times New Roman" w:hAnsi="Times New Roman" w:cs="Times New Roman"/>
          <w:sz w:val="24"/>
          <w:szCs w:val="24"/>
        </w:rPr>
        <w:t>is</w:t>
      </w:r>
      <w:r w:rsidRPr="00B625E1">
        <w:rPr>
          <w:rFonts w:ascii="Times New Roman" w:hAnsi="Times New Roman" w:cs="Times New Roman"/>
          <w:sz w:val="24"/>
          <w:szCs w:val="24"/>
        </w:rPr>
        <w:t xml:space="preserve"> air travel. </w:t>
      </w:r>
      <w:r w:rsidRPr="00B625E1">
        <w:rPr>
          <w:rFonts w:ascii="Times New Roman" w:hAnsi="Times New Roman" w:cs="Times New Roman"/>
          <w:sz w:val="24"/>
          <w:szCs w:val="24"/>
        </w:rPr>
        <w:t>Although</w:t>
      </w:r>
      <w:r w:rsidRPr="00B625E1">
        <w:rPr>
          <w:rFonts w:ascii="Times New Roman" w:hAnsi="Times New Roman" w:cs="Times New Roman"/>
          <w:sz w:val="24"/>
          <w:szCs w:val="24"/>
        </w:rPr>
        <w:t xml:space="preserve">, they play a lesser significant role </w:t>
      </w:r>
      <w:r w:rsidRPr="00B625E1">
        <w:rPr>
          <w:rFonts w:ascii="Times New Roman" w:hAnsi="Times New Roman" w:cs="Times New Roman"/>
          <w:sz w:val="24"/>
          <w:szCs w:val="24"/>
        </w:rPr>
        <w:t>since</w:t>
      </w:r>
      <w:r w:rsidRPr="00B625E1">
        <w:rPr>
          <w:rFonts w:ascii="Times New Roman" w:hAnsi="Times New Roman" w:cs="Times New Roman"/>
          <w:sz w:val="24"/>
          <w:szCs w:val="24"/>
        </w:rPr>
        <w:t xml:space="preserve"> they cannot offer the experience</w:t>
      </w:r>
      <w:r w:rsidR="00E23484" w:rsidRPr="00B625E1">
        <w:rPr>
          <w:rFonts w:ascii="Times New Roman" w:hAnsi="Times New Roman" w:cs="Times New Roman"/>
          <w:sz w:val="24"/>
          <w:szCs w:val="24"/>
        </w:rPr>
        <w:t xml:space="preserve"> and feeling</w:t>
      </w:r>
      <w:r w:rsidRPr="00B625E1">
        <w:rPr>
          <w:rFonts w:ascii="Times New Roman" w:hAnsi="Times New Roman" w:cs="Times New Roman"/>
          <w:sz w:val="24"/>
          <w:szCs w:val="24"/>
        </w:rPr>
        <w:t xml:space="preserve"> of</w:t>
      </w:r>
      <w:r w:rsidR="00E23484" w:rsidRPr="00B625E1">
        <w:rPr>
          <w:rFonts w:ascii="Times New Roman" w:hAnsi="Times New Roman" w:cs="Times New Roman"/>
          <w:sz w:val="24"/>
          <w:szCs w:val="24"/>
        </w:rPr>
        <w:t xml:space="preserve"> adventures when</w:t>
      </w:r>
      <w:r w:rsidRPr="00B625E1">
        <w:rPr>
          <w:rFonts w:ascii="Times New Roman" w:hAnsi="Times New Roman" w:cs="Times New Roman"/>
          <w:sz w:val="24"/>
          <w:szCs w:val="24"/>
        </w:rPr>
        <w:t xml:space="preserve"> traveling on water, and the scenery is different.</w:t>
      </w:r>
      <w:r w:rsidRPr="00B625E1">
        <w:rPr>
          <w:rFonts w:ascii="Times New Roman" w:hAnsi="Times New Roman" w:cs="Times New Roman"/>
          <w:sz w:val="24"/>
          <w:szCs w:val="24"/>
        </w:rPr>
        <w:t xml:space="preserve"> </w:t>
      </w:r>
    </w:p>
    <w:p w14:paraId="460F7696" w14:textId="5421A0C6" w:rsidR="00E23484"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b/>
          <w:bCs/>
          <w:sz w:val="24"/>
          <w:szCs w:val="24"/>
        </w:rPr>
        <w:t>Potential Market Entrants</w:t>
      </w:r>
      <w:r w:rsidRPr="00B625E1">
        <w:rPr>
          <w:rFonts w:ascii="Times New Roman" w:hAnsi="Times New Roman" w:cs="Times New Roman"/>
          <w:sz w:val="24"/>
          <w:szCs w:val="24"/>
        </w:rPr>
        <w:t xml:space="preserve">. </w:t>
      </w:r>
      <w:r w:rsidRPr="00B625E1">
        <w:rPr>
          <w:rFonts w:ascii="Times New Roman" w:hAnsi="Times New Roman" w:cs="Times New Roman"/>
          <w:sz w:val="24"/>
          <w:szCs w:val="24"/>
        </w:rPr>
        <w:t>The 2021 projection shows 113 ships from different companies</w:t>
      </w:r>
      <w:r w:rsidR="0011341F" w:rsidRPr="0011341F">
        <w:t xml:space="preserve"> </w:t>
      </w:r>
      <w:r w:rsidR="0011341F">
        <w:t>(</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 xml:space="preserve">. This is an indication that in the future there will be a significant increase in the number of ships and companies </w:t>
      </w:r>
      <w:r w:rsidRPr="00B625E1">
        <w:rPr>
          <w:rFonts w:ascii="Times New Roman" w:hAnsi="Times New Roman" w:cs="Times New Roman"/>
          <w:sz w:val="24"/>
          <w:szCs w:val="24"/>
        </w:rPr>
        <w:t xml:space="preserve">in the industry. For instance, the </w:t>
      </w:r>
      <w:r w:rsidRPr="00B625E1">
        <w:rPr>
          <w:rFonts w:ascii="Times New Roman" w:hAnsi="Times New Roman" w:cs="Times New Roman"/>
          <w:sz w:val="24"/>
          <w:szCs w:val="24"/>
        </w:rPr>
        <w:t xml:space="preserve">number of ships is projected to increase </w:t>
      </w:r>
      <w:r w:rsidRPr="00B625E1">
        <w:rPr>
          <w:rFonts w:ascii="Times New Roman" w:hAnsi="Times New Roman" w:cs="Times New Roman"/>
          <w:sz w:val="24"/>
          <w:szCs w:val="24"/>
        </w:rPr>
        <w:t>unanimously</w:t>
      </w:r>
      <w:r w:rsidRPr="00B625E1">
        <w:rPr>
          <w:rFonts w:ascii="Times New Roman" w:hAnsi="Times New Roman" w:cs="Times New Roman"/>
          <w:sz w:val="24"/>
          <w:szCs w:val="24"/>
        </w:rPr>
        <w:t xml:space="preserve"> by 2024, from </w:t>
      </w:r>
      <w:r w:rsidRPr="00B625E1">
        <w:rPr>
          <w:rFonts w:ascii="Times New Roman" w:hAnsi="Times New Roman" w:cs="Times New Roman"/>
          <w:sz w:val="24"/>
          <w:szCs w:val="24"/>
        </w:rPr>
        <w:t xml:space="preserve">over </w:t>
      </w:r>
      <w:r w:rsidRPr="00B625E1">
        <w:rPr>
          <w:rFonts w:ascii="Times New Roman" w:hAnsi="Times New Roman" w:cs="Times New Roman"/>
          <w:sz w:val="24"/>
          <w:szCs w:val="24"/>
        </w:rPr>
        <w:t>73 ships</w:t>
      </w:r>
      <w:r w:rsidRPr="00B625E1">
        <w:rPr>
          <w:rFonts w:ascii="Times New Roman" w:hAnsi="Times New Roman" w:cs="Times New Roman"/>
          <w:sz w:val="24"/>
          <w:szCs w:val="24"/>
        </w:rPr>
        <w:t xml:space="preserve"> counted</w:t>
      </w:r>
      <w:r w:rsidRPr="00B625E1">
        <w:rPr>
          <w:rFonts w:ascii="Times New Roman" w:hAnsi="Times New Roman" w:cs="Times New Roman"/>
          <w:sz w:val="24"/>
          <w:szCs w:val="24"/>
        </w:rPr>
        <w:t xml:space="preserve"> in 2018. Thus, there is room for potential market entrants in the future. </w:t>
      </w:r>
    </w:p>
    <w:p w14:paraId="4C159274" w14:textId="6A92DE28" w:rsidR="00E843B4" w:rsidRPr="00B625E1" w:rsidRDefault="00D7152C" w:rsidP="00B625E1">
      <w:pPr>
        <w:spacing w:line="360" w:lineRule="auto"/>
        <w:ind w:firstLine="720"/>
        <w:rPr>
          <w:rFonts w:ascii="Times New Roman" w:hAnsi="Times New Roman" w:cs="Times New Roman"/>
          <w:sz w:val="24"/>
          <w:szCs w:val="24"/>
        </w:rPr>
      </w:pPr>
      <w:r w:rsidRPr="00B625E1">
        <w:rPr>
          <w:rFonts w:ascii="Times New Roman" w:hAnsi="Times New Roman" w:cs="Times New Roman"/>
          <w:sz w:val="24"/>
          <w:szCs w:val="24"/>
        </w:rPr>
        <w:lastRenderedPageBreak/>
        <w:t>The analysis of</w:t>
      </w:r>
      <w:r w:rsidR="00E23484" w:rsidRPr="00B625E1">
        <w:rPr>
          <w:rFonts w:ascii="Times New Roman" w:hAnsi="Times New Roman" w:cs="Times New Roman"/>
          <w:sz w:val="24"/>
          <w:szCs w:val="24"/>
        </w:rPr>
        <w:t xml:space="preserve"> porter’s </w:t>
      </w:r>
      <w:r w:rsidRPr="00B625E1">
        <w:rPr>
          <w:rFonts w:ascii="Times New Roman" w:hAnsi="Times New Roman" w:cs="Times New Roman"/>
          <w:sz w:val="24"/>
          <w:szCs w:val="24"/>
        </w:rPr>
        <w:t xml:space="preserve">five forces model </w:t>
      </w:r>
      <w:r w:rsidR="00E23484" w:rsidRPr="00B625E1">
        <w:rPr>
          <w:rFonts w:ascii="Times New Roman" w:hAnsi="Times New Roman" w:cs="Times New Roman"/>
          <w:sz w:val="24"/>
          <w:szCs w:val="24"/>
        </w:rPr>
        <w:t xml:space="preserve">reflects the available opportunities for Hurtigruten company to endeavor if the company expands </w:t>
      </w:r>
      <w:r w:rsidRPr="00B625E1">
        <w:rPr>
          <w:rFonts w:ascii="Times New Roman" w:hAnsi="Times New Roman" w:cs="Times New Roman"/>
          <w:sz w:val="24"/>
          <w:szCs w:val="24"/>
        </w:rPr>
        <w:t>sailing to warm water regions</w:t>
      </w:r>
      <w:r w:rsidR="0011341F" w:rsidRPr="0011341F">
        <w:t xml:space="preserve"> </w:t>
      </w:r>
      <w:r w:rsidR="0011341F">
        <w:t>(</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 Hurtigruten also needs to have a proper marketing strategy because of the existing threats from the new and existing companies, and substitutes</w:t>
      </w:r>
      <w:r w:rsidRPr="00B625E1">
        <w:rPr>
          <w:rFonts w:ascii="Times New Roman" w:hAnsi="Times New Roman" w:cs="Times New Roman"/>
          <w:sz w:val="24"/>
          <w:szCs w:val="24"/>
        </w:rPr>
        <w:t xml:space="preserve">. </w:t>
      </w:r>
      <w:r w:rsidR="00CC4F9A" w:rsidRPr="00B625E1">
        <w:rPr>
          <w:rFonts w:ascii="Times New Roman" w:hAnsi="Times New Roman" w:cs="Times New Roman"/>
          <w:sz w:val="24"/>
          <w:szCs w:val="24"/>
        </w:rPr>
        <w:t xml:space="preserve">However, the projected capacity share for both warm water and polar expeditions shows Hurtigruten having the greatest share by 2021. </w:t>
      </w:r>
    </w:p>
    <w:p w14:paraId="65C4BB5F" w14:textId="4A4A5195" w:rsidR="00E23484" w:rsidRPr="00B625E1" w:rsidRDefault="00D7152C" w:rsidP="00B625E1">
      <w:pPr>
        <w:spacing w:line="360" w:lineRule="auto"/>
        <w:rPr>
          <w:rFonts w:ascii="Times New Roman" w:hAnsi="Times New Roman" w:cs="Times New Roman"/>
          <w:sz w:val="24"/>
          <w:szCs w:val="24"/>
        </w:rPr>
      </w:pPr>
      <w:r w:rsidRPr="00B625E1">
        <w:rPr>
          <w:rFonts w:ascii="Times New Roman" w:hAnsi="Times New Roman" w:cs="Times New Roman"/>
          <w:noProof/>
          <w:sz w:val="24"/>
          <w:szCs w:val="24"/>
        </w:rPr>
        <w:drawing>
          <wp:inline distT="0" distB="0" distL="0" distR="0">
            <wp:extent cx="4857750" cy="3543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57750" cy="3543300"/>
                    </a:xfrm>
                    <a:prstGeom prst="rect">
                      <a:avLst/>
                    </a:prstGeom>
                  </pic:spPr>
                </pic:pic>
              </a:graphicData>
            </a:graphic>
          </wp:inline>
        </w:drawing>
      </w:r>
      <w:r w:rsidRPr="00B625E1">
        <w:rPr>
          <w:rFonts w:ascii="Times New Roman" w:hAnsi="Times New Roman" w:cs="Times New Roman"/>
          <w:sz w:val="24"/>
          <w:szCs w:val="24"/>
        </w:rPr>
        <w:t xml:space="preserve">    </w:t>
      </w:r>
    </w:p>
    <w:p w14:paraId="287AA5EA" w14:textId="11CEBC80" w:rsidR="004A727E" w:rsidRPr="00B625E1" w:rsidRDefault="00D7152C" w:rsidP="00B625E1">
      <w:pPr>
        <w:spacing w:line="360" w:lineRule="auto"/>
        <w:rPr>
          <w:rFonts w:ascii="Times New Roman" w:hAnsi="Times New Roman" w:cs="Times New Roman"/>
          <w:sz w:val="24"/>
          <w:szCs w:val="24"/>
        </w:rPr>
      </w:pPr>
      <w:hyperlink r:id="rId8" w:history="1">
        <w:r w:rsidRPr="00B625E1">
          <w:rPr>
            <w:rStyle w:val="Hyperlink"/>
            <w:rFonts w:ascii="Times New Roman" w:hAnsi="Times New Roman" w:cs="Times New Roman"/>
            <w:sz w:val="24"/>
            <w:szCs w:val="24"/>
          </w:rPr>
          <w:t>https://www.cgma.org/content/dam/cgma/resources/tools/essential-tools/publishingimages/porters-five-forces.jpg</w:t>
        </w:r>
      </w:hyperlink>
      <w:r w:rsidRPr="00B625E1">
        <w:rPr>
          <w:rFonts w:ascii="Times New Roman" w:hAnsi="Times New Roman" w:cs="Times New Roman"/>
          <w:sz w:val="24"/>
          <w:szCs w:val="24"/>
        </w:rPr>
        <w:t xml:space="preserve"> </w:t>
      </w:r>
    </w:p>
    <w:p w14:paraId="43223685" w14:textId="6D95BC40" w:rsidR="00E843B4" w:rsidRPr="00B625E1" w:rsidRDefault="00E843B4" w:rsidP="00B625E1">
      <w:pPr>
        <w:spacing w:line="360" w:lineRule="auto"/>
        <w:rPr>
          <w:rFonts w:ascii="Times New Roman" w:hAnsi="Times New Roman" w:cs="Times New Roman"/>
          <w:sz w:val="24"/>
          <w:szCs w:val="24"/>
        </w:rPr>
      </w:pPr>
    </w:p>
    <w:p w14:paraId="0DCA4197" w14:textId="0DC91511" w:rsidR="00CC4F9A" w:rsidRPr="00B625E1" w:rsidRDefault="00D7152C" w:rsidP="00B625E1">
      <w:pPr>
        <w:spacing w:line="360" w:lineRule="auto"/>
        <w:rPr>
          <w:rFonts w:ascii="Times New Roman" w:hAnsi="Times New Roman" w:cs="Times New Roman"/>
          <w:b/>
          <w:bCs/>
          <w:sz w:val="24"/>
          <w:szCs w:val="24"/>
        </w:rPr>
      </w:pPr>
      <w:r w:rsidRPr="00B625E1">
        <w:rPr>
          <w:rFonts w:ascii="Times New Roman" w:hAnsi="Times New Roman" w:cs="Times New Roman"/>
          <w:b/>
          <w:bCs/>
          <w:sz w:val="24"/>
          <w:szCs w:val="24"/>
        </w:rPr>
        <w:t>SWOT Analysis</w:t>
      </w:r>
    </w:p>
    <w:tbl>
      <w:tblPr>
        <w:tblStyle w:val="TableGridLight"/>
        <w:tblW w:w="9394" w:type="dxa"/>
        <w:tblLook w:val="04A0" w:firstRow="1" w:lastRow="0" w:firstColumn="1" w:lastColumn="0" w:noHBand="0" w:noVBand="1"/>
      </w:tblPr>
      <w:tblGrid>
        <w:gridCol w:w="4697"/>
        <w:gridCol w:w="4697"/>
      </w:tblGrid>
      <w:tr w:rsidR="00584FFA" w:rsidRPr="00B625E1" w14:paraId="5D6D372B" w14:textId="77777777" w:rsidTr="00003836">
        <w:trPr>
          <w:trHeight w:val="2150"/>
        </w:trPr>
        <w:tc>
          <w:tcPr>
            <w:tcW w:w="4697" w:type="dxa"/>
          </w:tcPr>
          <w:p w14:paraId="2E6808AF" w14:textId="38F733D5" w:rsidR="009951F6"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Strengths</w:t>
            </w:r>
          </w:p>
          <w:p w14:paraId="240817F5" w14:textId="73B8E3C6" w:rsidR="009951F6" w:rsidRPr="00B625E1" w:rsidRDefault="00D7152C"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G</w:t>
            </w:r>
            <w:r w:rsidRPr="00B625E1">
              <w:rPr>
                <w:rFonts w:ascii="Times New Roman" w:hAnsi="Times New Roman" w:cs="Times New Roman"/>
                <w:sz w:val="24"/>
                <w:szCs w:val="24"/>
              </w:rPr>
              <w:t xml:space="preserve">ood leadership led by Daniel Skjeldam </w:t>
            </w:r>
          </w:p>
          <w:p w14:paraId="07EA0061" w14:textId="77777777" w:rsidR="009951F6" w:rsidRPr="00B625E1" w:rsidRDefault="00D7152C"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A</w:t>
            </w:r>
            <w:r w:rsidRPr="00B625E1">
              <w:rPr>
                <w:rFonts w:ascii="Times New Roman" w:hAnsi="Times New Roman" w:cs="Times New Roman"/>
                <w:sz w:val="24"/>
                <w:szCs w:val="24"/>
              </w:rPr>
              <w:t xml:space="preserve">bility to source cheap supplies </w:t>
            </w:r>
          </w:p>
          <w:p w14:paraId="59DFC203" w14:textId="7822D756" w:rsidR="009951F6" w:rsidRPr="00B625E1" w:rsidRDefault="00D7152C"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t>D</w:t>
            </w:r>
            <w:r w:rsidRPr="00B625E1">
              <w:rPr>
                <w:rFonts w:ascii="Times New Roman" w:hAnsi="Times New Roman" w:cs="Times New Roman"/>
                <w:sz w:val="24"/>
                <w:szCs w:val="24"/>
              </w:rPr>
              <w:t>igitalization of services and</w:t>
            </w:r>
            <w:r w:rsidRPr="00B625E1">
              <w:rPr>
                <w:rFonts w:ascii="Times New Roman" w:hAnsi="Times New Roman" w:cs="Times New Roman"/>
                <w:sz w:val="24"/>
                <w:szCs w:val="24"/>
              </w:rPr>
              <w:t>,</w:t>
            </w:r>
            <w:r w:rsidRPr="00B625E1">
              <w:rPr>
                <w:rFonts w:ascii="Times New Roman" w:hAnsi="Times New Roman" w:cs="Times New Roman"/>
                <w:sz w:val="24"/>
                <w:szCs w:val="24"/>
              </w:rPr>
              <w:t xml:space="preserve"> </w:t>
            </w:r>
          </w:p>
          <w:p w14:paraId="3A420003" w14:textId="23560F2B" w:rsidR="009951F6" w:rsidRPr="00B625E1" w:rsidRDefault="00D7152C" w:rsidP="00B625E1">
            <w:pPr>
              <w:pStyle w:val="ListParagraph"/>
              <w:numPr>
                <w:ilvl w:val="0"/>
                <w:numId w:val="1"/>
              </w:numPr>
              <w:spacing w:line="360" w:lineRule="auto"/>
              <w:rPr>
                <w:rFonts w:ascii="Times New Roman" w:hAnsi="Times New Roman" w:cs="Times New Roman"/>
                <w:sz w:val="24"/>
                <w:szCs w:val="24"/>
              </w:rPr>
            </w:pPr>
            <w:r w:rsidRPr="00B625E1">
              <w:rPr>
                <w:rFonts w:ascii="Times New Roman" w:hAnsi="Times New Roman" w:cs="Times New Roman"/>
                <w:sz w:val="24"/>
                <w:szCs w:val="24"/>
              </w:rPr>
              <w:lastRenderedPageBreak/>
              <w:t>P</w:t>
            </w:r>
            <w:r w:rsidRPr="00B625E1">
              <w:rPr>
                <w:rFonts w:ascii="Times New Roman" w:hAnsi="Times New Roman" w:cs="Times New Roman"/>
                <w:sz w:val="24"/>
                <w:szCs w:val="24"/>
              </w:rPr>
              <w:t>ossession of large-sized cruise ships</w:t>
            </w:r>
            <w:r w:rsidR="0011341F">
              <w:t xml:space="preserve"> (</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w:t>
            </w:r>
          </w:p>
        </w:tc>
        <w:tc>
          <w:tcPr>
            <w:tcW w:w="4697" w:type="dxa"/>
          </w:tcPr>
          <w:p w14:paraId="71640092" w14:textId="77777777" w:rsidR="009951F6"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lastRenderedPageBreak/>
              <w:t>Weaknesses</w:t>
            </w:r>
          </w:p>
          <w:p w14:paraId="11073AF3" w14:textId="21647B67" w:rsidR="009951F6" w:rsidRPr="00B625E1" w:rsidRDefault="00D7152C"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T</w:t>
            </w:r>
            <w:r w:rsidRPr="00B625E1">
              <w:rPr>
                <w:rFonts w:ascii="Times New Roman" w:hAnsi="Times New Roman" w:cs="Times New Roman"/>
                <w:sz w:val="24"/>
                <w:szCs w:val="24"/>
              </w:rPr>
              <w:t xml:space="preserve">he inability to </w:t>
            </w:r>
            <w:r w:rsidRPr="00B625E1">
              <w:rPr>
                <w:rFonts w:ascii="Times New Roman" w:hAnsi="Times New Roman" w:cs="Times New Roman"/>
                <w:sz w:val="24"/>
                <w:szCs w:val="24"/>
              </w:rPr>
              <w:t>offer</w:t>
            </w:r>
            <w:r w:rsidRPr="00B625E1">
              <w:rPr>
                <w:rFonts w:ascii="Times New Roman" w:hAnsi="Times New Roman" w:cs="Times New Roman"/>
                <w:sz w:val="24"/>
                <w:szCs w:val="24"/>
              </w:rPr>
              <w:t xml:space="preserve"> a consistent luxurious experience in hotel operations.</w:t>
            </w:r>
          </w:p>
        </w:tc>
      </w:tr>
      <w:tr w:rsidR="00584FFA" w:rsidRPr="00B625E1" w14:paraId="2533F672" w14:textId="77777777" w:rsidTr="00003836">
        <w:trPr>
          <w:trHeight w:val="2967"/>
        </w:trPr>
        <w:tc>
          <w:tcPr>
            <w:tcW w:w="4697" w:type="dxa"/>
          </w:tcPr>
          <w:p w14:paraId="422ACD62" w14:textId="77777777" w:rsidR="009951F6"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Opportunities</w:t>
            </w:r>
          </w:p>
          <w:p w14:paraId="759AD940" w14:textId="77777777" w:rsidR="009951F6" w:rsidRPr="00B625E1" w:rsidRDefault="00D7152C"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O</w:t>
            </w:r>
            <w:r w:rsidRPr="00B625E1">
              <w:rPr>
                <w:rFonts w:ascii="Times New Roman" w:hAnsi="Times New Roman" w:cs="Times New Roman"/>
                <w:sz w:val="24"/>
                <w:szCs w:val="24"/>
              </w:rPr>
              <w:t>pportunity to explo</w:t>
            </w:r>
            <w:r w:rsidRPr="00B625E1">
              <w:rPr>
                <w:rFonts w:ascii="Times New Roman" w:hAnsi="Times New Roman" w:cs="Times New Roman"/>
                <w:sz w:val="24"/>
                <w:szCs w:val="24"/>
              </w:rPr>
              <w:t xml:space="preserve">re </w:t>
            </w:r>
            <w:r w:rsidRPr="00B625E1">
              <w:rPr>
                <w:rFonts w:ascii="Times New Roman" w:hAnsi="Times New Roman" w:cs="Times New Roman"/>
                <w:sz w:val="24"/>
                <w:szCs w:val="24"/>
              </w:rPr>
              <w:t xml:space="preserve">new markets by </w:t>
            </w:r>
            <w:r w:rsidRPr="00B625E1">
              <w:rPr>
                <w:rFonts w:ascii="Times New Roman" w:hAnsi="Times New Roman" w:cs="Times New Roman"/>
                <w:sz w:val="24"/>
                <w:szCs w:val="24"/>
              </w:rPr>
              <w:t>sailing</w:t>
            </w:r>
            <w:r w:rsidRPr="00B625E1">
              <w:rPr>
                <w:rFonts w:ascii="Times New Roman" w:hAnsi="Times New Roman" w:cs="Times New Roman"/>
                <w:sz w:val="24"/>
                <w:szCs w:val="24"/>
              </w:rPr>
              <w:t xml:space="preserve"> into warm water expeditions</w:t>
            </w:r>
            <w:r w:rsidRPr="00B625E1">
              <w:rPr>
                <w:rFonts w:ascii="Times New Roman" w:hAnsi="Times New Roman" w:cs="Times New Roman"/>
                <w:sz w:val="24"/>
                <w:szCs w:val="24"/>
              </w:rPr>
              <w:t>.</w:t>
            </w:r>
          </w:p>
          <w:p w14:paraId="41EA63FB" w14:textId="548EB929" w:rsidR="00003836" w:rsidRPr="00B625E1" w:rsidRDefault="00D7152C"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The arrival of new technology will allow </w:t>
            </w:r>
            <w:r w:rsidRPr="00B625E1">
              <w:rPr>
                <w:rFonts w:ascii="Times New Roman" w:hAnsi="Times New Roman" w:cs="Times New Roman"/>
                <w:sz w:val="24"/>
                <w:szCs w:val="24"/>
              </w:rPr>
              <w:t>Hurtigruten</w:t>
            </w:r>
            <w:r w:rsidRPr="00B625E1">
              <w:rPr>
                <w:rFonts w:ascii="Times New Roman" w:hAnsi="Times New Roman" w:cs="Times New Roman"/>
                <w:sz w:val="24"/>
                <w:szCs w:val="24"/>
              </w:rPr>
              <w:t xml:space="preserve"> to design luxurious ships that carry large capacity.  </w:t>
            </w:r>
          </w:p>
        </w:tc>
        <w:tc>
          <w:tcPr>
            <w:tcW w:w="4697" w:type="dxa"/>
          </w:tcPr>
          <w:p w14:paraId="279E7089" w14:textId="77777777" w:rsidR="009951F6"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Threats</w:t>
            </w:r>
          </w:p>
          <w:p w14:paraId="680F1711" w14:textId="49FB3A4D" w:rsidR="0032324E" w:rsidRPr="00B625E1" w:rsidRDefault="00D7152C"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Current </w:t>
            </w:r>
            <w:r w:rsidRPr="00B625E1">
              <w:rPr>
                <w:rFonts w:ascii="Times New Roman" w:hAnsi="Times New Roman" w:cs="Times New Roman"/>
                <w:sz w:val="24"/>
                <w:szCs w:val="24"/>
              </w:rPr>
              <w:t xml:space="preserve">stiff </w:t>
            </w:r>
            <w:r w:rsidRPr="00B625E1">
              <w:rPr>
                <w:rFonts w:ascii="Times New Roman" w:hAnsi="Times New Roman" w:cs="Times New Roman"/>
                <w:sz w:val="24"/>
                <w:szCs w:val="24"/>
              </w:rPr>
              <w:t>competition from</w:t>
            </w:r>
            <w:r w:rsidRPr="00B625E1">
              <w:rPr>
                <w:rFonts w:ascii="Times New Roman" w:hAnsi="Times New Roman" w:cs="Times New Roman"/>
                <w:sz w:val="24"/>
                <w:szCs w:val="24"/>
              </w:rPr>
              <w:t xml:space="preserve"> over</w:t>
            </w:r>
            <w:r w:rsidRPr="00B625E1">
              <w:rPr>
                <w:rFonts w:ascii="Times New Roman" w:hAnsi="Times New Roman" w:cs="Times New Roman"/>
                <w:sz w:val="24"/>
                <w:szCs w:val="24"/>
              </w:rPr>
              <w:t xml:space="preserve"> 113 cruise ship expedition</w:t>
            </w:r>
            <w:r w:rsidRPr="00B625E1">
              <w:rPr>
                <w:rFonts w:ascii="Times New Roman" w:hAnsi="Times New Roman" w:cs="Times New Roman"/>
                <w:sz w:val="24"/>
                <w:szCs w:val="24"/>
              </w:rPr>
              <w:t xml:space="preserve"> from different</w:t>
            </w:r>
            <w:r w:rsidRPr="00B625E1">
              <w:rPr>
                <w:rFonts w:ascii="Times New Roman" w:hAnsi="Times New Roman" w:cs="Times New Roman"/>
                <w:sz w:val="24"/>
                <w:szCs w:val="24"/>
              </w:rPr>
              <w:t xml:space="preserve"> companies</w:t>
            </w:r>
            <w:r w:rsidR="0011341F">
              <w:t xml:space="preserve"> (</w:t>
            </w:r>
            <w:r w:rsidR="0011341F" w:rsidRPr="0011341F">
              <w:rPr>
                <w:rFonts w:ascii="Times New Roman" w:hAnsi="Times New Roman" w:cs="Times New Roman"/>
                <w:sz w:val="24"/>
                <w:szCs w:val="24"/>
              </w:rPr>
              <w:t>Rivkin &amp; Herman 2020</w:t>
            </w:r>
            <w:r w:rsidR="0011341F">
              <w:rPr>
                <w:rFonts w:ascii="Times New Roman" w:hAnsi="Times New Roman" w:cs="Times New Roman"/>
                <w:sz w:val="24"/>
                <w:szCs w:val="24"/>
              </w:rPr>
              <w:t>)</w:t>
            </w:r>
            <w:r w:rsidRPr="00B625E1">
              <w:rPr>
                <w:rFonts w:ascii="Times New Roman" w:hAnsi="Times New Roman" w:cs="Times New Roman"/>
                <w:sz w:val="24"/>
                <w:szCs w:val="24"/>
              </w:rPr>
              <w:t>.</w:t>
            </w:r>
            <w:r w:rsidRPr="00B625E1">
              <w:rPr>
                <w:rFonts w:ascii="Times New Roman" w:hAnsi="Times New Roman" w:cs="Times New Roman"/>
                <w:sz w:val="24"/>
                <w:szCs w:val="24"/>
              </w:rPr>
              <w:t xml:space="preserve"> </w:t>
            </w:r>
          </w:p>
          <w:p w14:paraId="580A7B95" w14:textId="0CFD2F5F" w:rsidR="0032324E" w:rsidRPr="00B625E1" w:rsidRDefault="00D7152C" w:rsidP="00B625E1">
            <w:pPr>
              <w:pStyle w:val="ListParagraph"/>
              <w:numPr>
                <w:ilvl w:val="0"/>
                <w:numId w:val="2"/>
              </w:numPr>
              <w:spacing w:line="360" w:lineRule="auto"/>
              <w:rPr>
                <w:rFonts w:ascii="Times New Roman" w:hAnsi="Times New Roman" w:cs="Times New Roman"/>
                <w:sz w:val="24"/>
                <w:szCs w:val="24"/>
              </w:rPr>
            </w:pPr>
            <w:r w:rsidRPr="00B625E1">
              <w:rPr>
                <w:rFonts w:ascii="Times New Roman" w:hAnsi="Times New Roman" w:cs="Times New Roman"/>
                <w:sz w:val="24"/>
                <w:szCs w:val="24"/>
              </w:rPr>
              <w:t xml:space="preserve">Projected </w:t>
            </w:r>
            <w:r w:rsidRPr="00B625E1">
              <w:rPr>
                <w:rFonts w:ascii="Times New Roman" w:hAnsi="Times New Roman" w:cs="Times New Roman"/>
                <w:sz w:val="24"/>
                <w:szCs w:val="24"/>
              </w:rPr>
              <w:t xml:space="preserve">stiff </w:t>
            </w:r>
            <w:r w:rsidRPr="00B625E1">
              <w:rPr>
                <w:rFonts w:ascii="Times New Roman" w:hAnsi="Times New Roman" w:cs="Times New Roman"/>
                <w:sz w:val="24"/>
                <w:szCs w:val="24"/>
              </w:rPr>
              <w:t>competition, with a projected incr</w:t>
            </w:r>
            <w:r w:rsidRPr="00B625E1">
              <w:rPr>
                <w:rFonts w:ascii="Times New Roman" w:hAnsi="Times New Roman" w:cs="Times New Roman"/>
                <w:sz w:val="24"/>
                <w:szCs w:val="24"/>
              </w:rPr>
              <w:t>ease of 39 polar expedition cruise ships in the next five years.</w:t>
            </w:r>
          </w:p>
        </w:tc>
      </w:tr>
    </w:tbl>
    <w:p w14:paraId="1CAA7B62" w14:textId="77777777" w:rsidR="00137B06" w:rsidRPr="00B625E1" w:rsidRDefault="00137B06" w:rsidP="00B625E1">
      <w:pPr>
        <w:spacing w:line="360" w:lineRule="auto"/>
        <w:rPr>
          <w:rFonts w:ascii="Times New Roman" w:hAnsi="Times New Roman" w:cs="Times New Roman"/>
          <w:sz w:val="24"/>
          <w:szCs w:val="24"/>
        </w:rPr>
      </w:pPr>
    </w:p>
    <w:p w14:paraId="578D6E0A" w14:textId="77777777" w:rsidR="00B625E1" w:rsidRDefault="00B625E1" w:rsidP="00B625E1">
      <w:pPr>
        <w:spacing w:line="360" w:lineRule="auto"/>
        <w:jc w:val="center"/>
        <w:rPr>
          <w:rFonts w:ascii="Times New Roman" w:hAnsi="Times New Roman" w:cs="Times New Roman"/>
          <w:sz w:val="24"/>
          <w:szCs w:val="24"/>
        </w:rPr>
      </w:pPr>
    </w:p>
    <w:p w14:paraId="4AF7C4B0" w14:textId="77777777" w:rsidR="00B625E1" w:rsidRDefault="00B625E1" w:rsidP="00B625E1">
      <w:pPr>
        <w:spacing w:line="360" w:lineRule="auto"/>
        <w:jc w:val="center"/>
        <w:rPr>
          <w:rFonts w:ascii="Times New Roman" w:hAnsi="Times New Roman" w:cs="Times New Roman"/>
          <w:sz w:val="24"/>
          <w:szCs w:val="24"/>
        </w:rPr>
      </w:pPr>
    </w:p>
    <w:p w14:paraId="51480401" w14:textId="77777777" w:rsidR="00B625E1" w:rsidRDefault="00B625E1" w:rsidP="00B625E1">
      <w:pPr>
        <w:spacing w:line="360" w:lineRule="auto"/>
        <w:jc w:val="center"/>
        <w:rPr>
          <w:rFonts w:ascii="Times New Roman" w:hAnsi="Times New Roman" w:cs="Times New Roman"/>
          <w:sz w:val="24"/>
          <w:szCs w:val="24"/>
        </w:rPr>
      </w:pPr>
    </w:p>
    <w:p w14:paraId="56C54F9F" w14:textId="77777777" w:rsidR="00B625E1" w:rsidRDefault="00B625E1" w:rsidP="00B625E1">
      <w:pPr>
        <w:spacing w:line="360" w:lineRule="auto"/>
        <w:jc w:val="center"/>
        <w:rPr>
          <w:rFonts w:ascii="Times New Roman" w:hAnsi="Times New Roman" w:cs="Times New Roman"/>
          <w:sz w:val="24"/>
          <w:szCs w:val="24"/>
        </w:rPr>
      </w:pPr>
    </w:p>
    <w:p w14:paraId="25E72B2E" w14:textId="77777777" w:rsidR="00B625E1" w:rsidRDefault="00B625E1" w:rsidP="00B625E1">
      <w:pPr>
        <w:spacing w:line="360" w:lineRule="auto"/>
        <w:jc w:val="center"/>
        <w:rPr>
          <w:rFonts w:ascii="Times New Roman" w:hAnsi="Times New Roman" w:cs="Times New Roman"/>
          <w:sz w:val="24"/>
          <w:szCs w:val="24"/>
        </w:rPr>
      </w:pPr>
    </w:p>
    <w:p w14:paraId="5F7FF5E3" w14:textId="77777777" w:rsidR="00B625E1" w:rsidRDefault="00B625E1" w:rsidP="00B625E1">
      <w:pPr>
        <w:spacing w:line="360" w:lineRule="auto"/>
        <w:jc w:val="center"/>
        <w:rPr>
          <w:rFonts w:ascii="Times New Roman" w:hAnsi="Times New Roman" w:cs="Times New Roman"/>
          <w:sz w:val="24"/>
          <w:szCs w:val="24"/>
        </w:rPr>
      </w:pPr>
    </w:p>
    <w:p w14:paraId="31C13E99" w14:textId="77777777" w:rsidR="00B625E1" w:rsidRDefault="00B625E1" w:rsidP="00B625E1">
      <w:pPr>
        <w:spacing w:line="360" w:lineRule="auto"/>
        <w:jc w:val="center"/>
        <w:rPr>
          <w:rFonts w:ascii="Times New Roman" w:hAnsi="Times New Roman" w:cs="Times New Roman"/>
          <w:sz w:val="24"/>
          <w:szCs w:val="24"/>
        </w:rPr>
      </w:pPr>
    </w:p>
    <w:p w14:paraId="44A19458" w14:textId="77777777" w:rsidR="00B625E1" w:rsidRDefault="00B625E1" w:rsidP="00B625E1">
      <w:pPr>
        <w:spacing w:line="360" w:lineRule="auto"/>
        <w:jc w:val="center"/>
        <w:rPr>
          <w:rFonts w:ascii="Times New Roman" w:hAnsi="Times New Roman" w:cs="Times New Roman"/>
          <w:sz w:val="24"/>
          <w:szCs w:val="24"/>
        </w:rPr>
      </w:pPr>
    </w:p>
    <w:p w14:paraId="6C37976D" w14:textId="77777777" w:rsidR="00B625E1" w:rsidRDefault="00B625E1" w:rsidP="00B625E1">
      <w:pPr>
        <w:spacing w:line="360" w:lineRule="auto"/>
        <w:jc w:val="center"/>
        <w:rPr>
          <w:rFonts w:ascii="Times New Roman" w:hAnsi="Times New Roman" w:cs="Times New Roman"/>
          <w:sz w:val="24"/>
          <w:szCs w:val="24"/>
        </w:rPr>
      </w:pPr>
    </w:p>
    <w:p w14:paraId="78C32F1D" w14:textId="77777777" w:rsidR="00B625E1" w:rsidRDefault="00B625E1" w:rsidP="00B625E1">
      <w:pPr>
        <w:spacing w:line="360" w:lineRule="auto"/>
        <w:jc w:val="center"/>
        <w:rPr>
          <w:rFonts w:ascii="Times New Roman" w:hAnsi="Times New Roman" w:cs="Times New Roman"/>
          <w:sz w:val="24"/>
          <w:szCs w:val="24"/>
        </w:rPr>
      </w:pPr>
    </w:p>
    <w:p w14:paraId="7D70BAE3" w14:textId="77777777" w:rsidR="00B625E1" w:rsidRDefault="00B625E1" w:rsidP="00B625E1">
      <w:pPr>
        <w:spacing w:line="360" w:lineRule="auto"/>
        <w:jc w:val="center"/>
        <w:rPr>
          <w:rFonts w:ascii="Times New Roman" w:hAnsi="Times New Roman" w:cs="Times New Roman"/>
          <w:sz w:val="24"/>
          <w:szCs w:val="24"/>
        </w:rPr>
      </w:pPr>
    </w:p>
    <w:p w14:paraId="717BFD51" w14:textId="77777777" w:rsidR="00B625E1" w:rsidRDefault="00B625E1" w:rsidP="00B625E1">
      <w:pPr>
        <w:spacing w:line="360" w:lineRule="auto"/>
        <w:jc w:val="center"/>
        <w:rPr>
          <w:rFonts w:ascii="Times New Roman" w:hAnsi="Times New Roman" w:cs="Times New Roman"/>
          <w:sz w:val="24"/>
          <w:szCs w:val="24"/>
        </w:rPr>
      </w:pPr>
    </w:p>
    <w:p w14:paraId="11D299E5" w14:textId="77777777" w:rsidR="00B625E1" w:rsidRDefault="00B625E1" w:rsidP="00B625E1">
      <w:pPr>
        <w:spacing w:line="360" w:lineRule="auto"/>
        <w:jc w:val="center"/>
        <w:rPr>
          <w:rFonts w:ascii="Times New Roman" w:hAnsi="Times New Roman" w:cs="Times New Roman"/>
          <w:sz w:val="24"/>
          <w:szCs w:val="24"/>
        </w:rPr>
      </w:pPr>
    </w:p>
    <w:p w14:paraId="194F8232" w14:textId="77777777" w:rsidR="00B625E1" w:rsidRDefault="00B625E1" w:rsidP="00B625E1">
      <w:pPr>
        <w:spacing w:line="360" w:lineRule="auto"/>
        <w:jc w:val="center"/>
        <w:rPr>
          <w:rFonts w:ascii="Times New Roman" w:hAnsi="Times New Roman" w:cs="Times New Roman"/>
          <w:sz w:val="24"/>
          <w:szCs w:val="24"/>
        </w:rPr>
      </w:pPr>
    </w:p>
    <w:p w14:paraId="04897D54" w14:textId="77777777" w:rsidR="00B625E1" w:rsidRDefault="00B625E1" w:rsidP="00B625E1">
      <w:pPr>
        <w:spacing w:line="360" w:lineRule="auto"/>
        <w:jc w:val="center"/>
        <w:rPr>
          <w:rFonts w:ascii="Times New Roman" w:hAnsi="Times New Roman" w:cs="Times New Roman"/>
          <w:sz w:val="24"/>
          <w:szCs w:val="24"/>
        </w:rPr>
      </w:pPr>
    </w:p>
    <w:p w14:paraId="5808EFB6" w14:textId="77777777" w:rsidR="00B625E1" w:rsidRDefault="00B625E1" w:rsidP="00B625E1">
      <w:pPr>
        <w:spacing w:line="360" w:lineRule="auto"/>
        <w:jc w:val="center"/>
        <w:rPr>
          <w:rFonts w:ascii="Times New Roman" w:hAnsi="Times New Roman" w:cs="Times New Roman"/>
          <w:sz w:val="24"/>
          <w:szCs w:val="24"/>
        </w:rPr>
      </w:pPr>
    </w:p>
    <w:p w14:paraId="558DF28A" w14:textId="075EB9C2" w:rsidR="00003836" w:rsidRPr="00B625E1" w:rsidRDefault="00D7152C" w:rsidP="00B625E1">
      <w:pPr>
        <w:spacing w:line="360" w:lineRule="auto"/>
        <w:jc w:val="center"/>
        <w:rPr>
          <w:rFonts w:ascii="Times New Roman" w:hAnsi="Times New Roman" w:cs="Times New Roman"/>
          <w:b/>
          <w:bCs/>
          <w:sz w:val="24"/>
          <w:szCs w:val="24"/>
        </w:rPr>
      </w:pPr>
      <w:r w:rsidRPr="00B625E1">
        <w:rPr>
          <w:rFonts w:ascii="Times New Roman" w:hAnsi="Times New Roman" w:cs="Times New Roman"/>
          <w:b/>
          <w:bCs/>
          <w:sz w:val="24"/>
          <w:szCs w:val="24"/>
        </w:rPr>
        <w:t>References</w:t>
      </w:r>
    </w:p>
    <w:p w14:paraId="38824894" w14:textId="77777777" w:rsidR="00B625E1" w:rsidRPr="00B625E1" w:rsidRDefault="00B625E1" w:rsidP="00B625E1">
      <w:pPr>
        <w:spacing w:line="360" w:lineRule="auto"/>
        <w:ind w:left="720" w:hanging="720"/>
        <w:rPr>
          <w:rFonts w:ascii="Times New Roman" w:hAnsi="Times New Roman" w:cs="Times New Roman"/>
          <w:sz w:val="24"/>
          <w:szCs w:val="24"/>
        </w:rPr>
      </w:pPr>
      <w:bookmarkStart w:id="1" w:name="_Hlk74414342"/>
      <w:r w:rsidRPr="00B625E1">
        <w:rPr>
          <w:rFonts w:ascii="Times New Roman" w:hAnsi="Times New Roman" w:cs="Times New Roman"/>
          <w:sz w:val="24"/>
          <w:szCs w:val="24"/>
        </w:rPr>
        <w:t xml:space="preserve">Chartered Global Management Accountant (2013). </w:t>
      </w:r>
      <w:bookmarkEnd w:id="1"/>
      <w:r w:rsidRPr="00B625E1">
        <w:rPr>
          <w:rFonts w:ascii="Times New Roman" w:hAnsi="Times New Roman" w:cs="Times New Roman"/>
          <w:sz w:val="24"/>
          <w:szCs w:val="24"/>
        </w:rPr>
        <w:t xml:space="preserve">Porter’s Five Forces of Competitive Position Analysis. Retrieved from: </w:t>
      </w:r>
      <w:hyperlink r:id="rId9" w:history="1">
        <w:r w:rsidRPr="00B625E1">
          <w:rPr>
            <w:rStyle w:val="Hyperlink"/>
            <w:rFonts w:ascii="Times New Roman" w:hAnsi="Times New Roman" w:cs="Times New Roman"/>
            <w:sz w:val="24"/>
            <w:szCs w:val="24"/>
          </w:rPr>
          <w:t>https://www.cgma.org/resources/tools/essential-tools/porters-five-forces.html</w:t>
        </w:r>
      </w:hyperlink>
      <w:r w:rsidRPr="00B625E1">
        <w:rPr>
          <w:rFonts w:ascii="Times New Roman" w:hAnsi="Times New Roman" w:cs="Times New Roman"/>
          <w:sz w:val="24"/>
          <w:szCs w:val="24"/>
        </w:rPr>
        <w:t xml:space="preserve">  </w:t>
      </w:r>
    </w:p>
    <w:p w14:paraId="79272C01" w14:textId="77777777" w:rsidR="00B625E1" w:rsidRPr="00B625E1" w:rsidRDefault="00B625E1" w:rsidP="00B625E1">
      <w:pPr>
        <w:spacing w:line="360" w:lineRule="auto"/>
        <w:ind w:left="720" w:hanging="720"/>
        <w:rPr>
          <w:rFonts w:ascii="Times New Roman" w:hAnsi="Times New Roman" w:cs="Times New Roman"/>
          <w:sz w:val="24"/>
          <w:szCs w:val="24"/>
        </w:rPr>
      </w:pPr>
      <w:bookmarkStart w:id="2" w:name="_Hlk74414142"/>
      <w:r w:rsidRPr="00B625E1">
        <w:rPr>
          <w:rFonts w:ascii="Times New Roman" w:hAnsi="Times New Roman" w:cs="Times New Roman"/>
          <w:sz w:val="24"/>
          <w:szCs w:val="24"/>
        </w:rPr>
        <w:t>Rivkin. W. J &amp; Herman. K (2020)</w:t>
      </w:r>
      <w:bookmarkEnd w:id="2"/>
      <w:r w:rsidRPr="00B625E1">
        <w:rPr>
          <w:rFonts w:ascii="Times New Roman" w:hAnsi="Times New Roman" w:cs="Times New Roman"/>
          <w:sz w:val="24"/>
          <w:szCs w:val="24"/>
        </w:rPr>
        <w:t xml:space="preserve">. Hurtigruten: Sailing into Warm Water? </w:t>
      </w:r>
    </w:p>
    <w:p w14:paraId="577753EA" w14:textId="77777777" w:rsidR="00003836" w:rsidRPr="00B625E1" w:rsidRDefault="00003836" w:rsidP="00B625E1">
      <w:pPr>
        <w:spacing w:line="360" w:lineRule="auto"/>
        <w:rPr>
          <w:rFonts w:ascii="Times New Roman" w:hAnsi="Times New Roman" w:cs="Times New Roman"/>
          <w:sz w:val="24"/>
          <w:szCs w:val="24"/>
        </w:rPr>
      </w:pPr>
    </w:p>
    <w:p w14:paraId="5CB61D7E" w14:textId="77777777" w:rsidR="00CC4F9A" w:rsidRPr="00B625E1" w:rsidRDefault="00CC4F9A" w:rsidP="00B625E1">
      <w:pPr>
        <w:spacing w:line="360" w:lineRule="auto"/>
        <w:rPr>
          <w:rFonts w:ascii="Times New Roman" w:hAnsi="Times New Roman" w:cs="Times New Roman"/>
          <w:sz w:val="24"/>
          <w:szCs w:val="24"/>
        </w:rPr>
      </w:pPr>
    </w:p>
    <w:sectPr w:rsidR="00CC4F9A" w:rsidRPr="00B625E1" w:rsidSect="00137B06">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DF4B" w14:textId="77777777" w:rsidR="00D7152C" w:rsidRDefault="00D7152C">
      <w:pPr>
        <w:spacing w:after="0" w:line="240" w:lineRule="auto"/>
      </w:pPr>
      <w:r>
        <w:separator/>
      </w:r>
    </w:p>
  </w:endnote>
  <w:endnote w:type="continuationSeparator" w:id="0">
    <w:p w14:paraId="67E68983" w14:textId="77777777" w:rsidR="00D7152C" w:rsidRDefault="00D7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CBD92" w14:textId="77777777" w:rsidR="00D7152C" w:rsidRDefault="00D7152C">
      <w:pPr>
        <w:spacing w:after="0" w:line="240" w:lineRule="auto"/>
      </w:pPr>
      <w:r>
        <w:separator/>
      </w:r>
    </w:p>
  </w:footnote>
  <w:footnote w:type="continuationSeparator" w:id="0">
    <w:p w14:paraId="7360608A" w14:textId="77777777" w:rsidR="00D7152C" w:rsidRDefault="00D71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C02C" w14:textId="3BBF238F" w:rsidR="00137B06" w:rsidRPr="00137B06" w:rsidRDefault="00D7152C">
    <w:pPr>
      <w:pStyle w:val="Header"/>
      <w:rPr>
        <w:rFonts w:ascii="Times New Roman" w:hAnsi="Times New Roman" w:cs="Times New Roman"/>
        <w:sz w:val="24"/>
        <w:szCs w:val="24"/>
      </w:rPr>
    </w:pPr>
    <w:r w:rsidRPr="00137B06">
      <w:rPr>
        <w:rFonts w:ascii="Times New Roman" w:hAnsi="Times New Roman" w:cs="Times New Roman"/>
        <w:sz w:val="24"/>
        <w:szCs w:val="24"/>
      </w:rPr>
      <w:t>MARKET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F4EA" w14:textId="4FC4C033" w:rsidR="00137B06" w:rsidRPr="00137B06" w:rsidRDefault="00D7152C">
    <w:pPr>
      <w:pStyle w:val="Header"/>
      <w:rPr>
        <w:rFonts w:ascii="Times New Roman" w:hAnsi="Times New Roman" w:cs="Times New Roman"/>
        <w:sz w:val="24"/>
        <w:szCs w:val="24"/>
      </w:rPr>
    </w:pPr>
    <w:r w:rsidRPr="00137B06">
      <w:rPr>
        <w:rFonts w:ascii="Times New Roman" w:hAnsi="Times New Roman" w:cs="Times New Roman"/>
        <w:sz w:val="24"/>
        <w:szCs w:val="24"/>
      </w:rPr>
      <w:t xml:space="preserve">Running Head: MARKET </w:t>
    </w:r>
    <w:r w:rsidRPr="00137B06">
      <w:rPr>
        <w:rFonts w:ascii="Times New Roman" w:hAnsi="Times New Roman" w:cs="Times New Roman"/>
        <w:sz w:val="24"/>
        <w:szCs w:val="24"/>
      </w:rPr>
      <w:t>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470F5"/>
    <w:multiLevelType w:val="hybridMultilevel"/>
    <w:tmpl w:val="C938FF9C"/>
    <w:lvl w:ilvl="0" w:tplc="F7DC5B72">
      <w:start w:val="1"/>
      <w:numFmt w:val="bullet"/>
      <w:lvlText w:val=""/>
      <w:lvlJc w:val="left"/>
      <w:pPr>
        <w:ind w:left="720" w:hanging="360"/>
      </w:pPr>
      <w:rPr>
        <w:rFonts w:ascii="Symbol" w:hAnsi="Symbol" w:hint="default"/>
      </w:rPr>
    </w:lvl>
    <w:lvl w:ilvl="1" w:tplc="B1FA4DC4" w:tentative="1">
      <w:start w:val="1"/>
      <w:numFmt w:val="bullet"/>
      <w:lvlText w:val="o"/>
      <w:lvlJc w:val="left"/>
      <w:pPr>
        <w:ind w:left="1440" w:hanging="360"/>
      </w:pPr>
      <w:rPr>
        <w:rFonts w:ascii="Courier New" w:hAnsi="Courier New" w:cs="Courier New" w:hint="default"/>
      </w:rPr>
    </w:lvl>
    <w:lvl w:ilvl="2" w:tplc="C4B4BA5C" w:tentative="1">
      <w:start w:val="1"/>
      <w:numFmt w:val="bullet"/>
      <w:lvlText w:val=""/>
      <w:lvlJc w:val="left"/>
      <w:pPr>
        <w:ind w:left="2160" w:hanging="360"/>
      </w:pPr>
      <w:rPr>
        <w:rFonts w:ascii="Wingdings" w:hAnsi="Wingdings" w:hint="default"/>
      </w:rPr>
    </w:lvl>
    <w:lvl w:ilvl="3" w:tplc="CF24552E" w:tentative="1">
      <w:start w:val="1"/>
      <w:numFmt w:val="bullet"/>
      <w:lvlText w:val=""/>
      <w:lvlJc w:val="left"/>
      <w:pPr>
        <w:ind w:left="2880" w:hanging="360"/>
      </w:pPr>
      <w:rPr>
        <w:rFonts w:ascii="Symbol" w:hAnsi="Symbol" w:hint="default"/>
      </w:rPr>
    </w:lvl>
    <w:lvl w:ilvl="4" w:tplc="2DBE4E5C" w:tentative="1">
      <w:start w:val="1"/>
      <w:numFmt w:val="bullet"/>
      <w:lvlText w:val="o"/>
      <w:lvlJc w:val="left"/>
      <w:pPr>
        <w:ind w:left="3600" w:hanging="360"/>
      </w:pPr>
      <w:rPr>
        <w:rFonts w:ascii="Courier New" w:hAnsi="Courier New" w:cs="Courier New" w:hint="default"/>
      </w:rPr>
    </w:lvl>
    <w:lvl w:ilvl="5" w:tplc="9E28CCF4" w:tentative="1">
      <w:start w:val="1"/>
      <w:numFmt w:val="bullet"/>
      <w:lvlText w:val=""/>
      <w:lvlJc w:val="left"/>
      <w:pPr>
        <w:ind w:left="4320" w:hanging="360"/>
      </w:pPr>
      <w:rPr>
        <w:rFonts w:ascii="Wingdings" w:hAnsi="Wingdings" w:hint="default"/>
      </w:rPr>
    </w:lvl>
    <w:lvl w:ilvl="6" w:tplc="4E523090" w:tentative="1">
      <w:start w:val="1"/>
      <w:numFmt w:val="bullet"/>
      <w:lvlText w:val=""/>
      <w:lvlJc w:val="left"/>
      <w:pPr>
        <w:ind w:left="5040" w:hanging="360"/>
      </w:pPr>
      <w:rPr>
        <w:rFonts w:ascii="Symbol" w:hAnsi="Symbol" w:hint="default"/>
      </w:rPr>
    </w:lvl>
    <w:lvl w:ilvl="7" w:tplc="7CF8BFBC" w:tentative="1">
      <w:start w:val="1"/>
      <w:numFmt w:val="bullet"/>
      <w:lvlText w:val="o"/>
      <w:lvlJc w:val="left"/>
      <w:pPr>
        <w:ind w:left="5760" w:hanging="360"/>
      </w:pPr>
      <w:rPr>
        <w:rFonts w:ascii="Courier New" w:hAnsi="Courier New" w:cs="Courier New" w:hint="default"/>
      </w:rPr>
    </w:lvl>
    <w:lvl w:ilvl="8" w:tplc="108AD906" w:tentative="1">
      <w:start w:val="1"/>
      <w:numFmt w:val="bullet"/>
      <w:lvlText w:val=""/>
      <w:lvlJc w:val="left"/>
      <w:pPr>
        <w:ind w:left="6480" w:hanging="360"/>
      </w:pPr>
      <w:rPr>
        <w:rFonts w:ascii="Wingdings" w:hAnsi="Wingdings" w:hint="default"/>
      </w:rPr>
    </w:lvl>
  </w:abstractNum>
  <w:abstractNum w:abstractNumId="1" w15:restartNumberingAfterBreak="0">
    <w:nsid w:val="18BB7A72"/>
    <w:multiLevelType w:val="hybridMultilevel"/>
    <w:tmpl w:val="513CDC00"/>
    <w:lvl w:ilvl="0" w:tplc="2CB4502A">
      <w:start w:val="1"/>
      <w:numFmt w:val="bullet"/>
      <w:lvlText w:val=""/>
      <w:lvlJc w:val="left"/>
      <w:pPr>
        <w:ind w:left="720" w:hanging="360"/>
      </w:pPr>
      <w:rPr>
        <w:rFonts w:ascii="Symbol" w:hAnsi="Symbol" w:hint="default"/>
      </w:rPr>
    </w:lvl>
    <w:lvl w:ilvl="1" w:tplc="B978E464" w:tentative="1">
      <w:start w:val="1"/>
      <w:numFmt w:val="bullet"/>
      <w:lvlText w:val="o"/>
      <w:lvlJc w:val="left"/>
      <w:pPr>
        <w:ind w:left="1440" w:hanging="360"/>
      </w:pPr>
      <w:rPr>
        <w:rFonts w:ascii="Courier New" w:hAnsi="Courier New" w:cs="Courier New" w:hint="default"/>
      </w:rPr>
    </w:lvl>
    <w:lvl w:ilvl="2" w:tplc="4B7EA52A" w:tentative="1">
      <w:start w:val="1"/>
      <w:numFmt w:val="bullet"/>
      <w:lvlText w:val=""/>
      <w:lvlJc w:val="left"/>
      <w:pPr>
        <w:ind w:left="2160" w:hanging="360"/>
      </w:pPr>
      <w:rPr>
        <w:rFonts w:ascii="Wingdings" w:hAnsi="Wingdings" w:hint="default"/>
      </w:rPr>
    </w:lvl>
    <w:lvl w:ilvl="3" w:tplc="CCC667E2" w:tentative="1">
      <w:start w:val="1"/>
      <w:numFmt w:val="bullet"/>
      <w:lvlText w:val=""/>
      <w:lvlJc w:val="left"/>
      <w:pPr>
        <w:ind w:left="2880" w:hanging="360"/>
      </w:pPr>
      <w:rPr>
        <w:rFonts w:ascii="Symbol" w:hAnsi="Symbol" w:hint="default"/>
      </w:rPr>
    </w:lvl>
    <w:lvl w:ilvl="4" w:tplc="C53ADA22" w:tentative="1">
      <w:start w:val="1"/>
      <w:numFmt w:val="bullet"/>
      <w:lvlText w:val="o"/>
      <w:lvlJc w:val="left"/>
      <w:pPr>
        <w:ind w:left="3600" w:hanging="360"/>
      </w:pPr>
      <w:rPr>
        <w:rFonts w:ascii="Courier New" w:hAnsi="Courier New" w:cs="Courier New" w:hint="default"/>
      </w:rPr>
    </w:lvl>
    <w:lvl w:ilvl="5" w:tplc="01F46C30" w:tentative="1">
      <w:start w:val="1"/>
      <w:numFmt w:val="bullet"/>
      <w:lvlText w:val=""/>
      <w:lvlJc w:val="left"/>
      <w:pPr>
        <w:ind w:left="4320" w:hanging="360"/>
      </w:pPr>
      <w:rPr>
        <w:rFonts w:ascii="Wingdings" w:hAnsi="Wingdings" w:hint="default"/>
      </w:rPr>
    </w:lvl>
    <w:lvl w:ilvl="6" w:tplc="F10AC648" w:tentative="1">
      <w:start w:val="1"/>
      <w:numFmt w:val="bullet"/>
      <w:lvlText w:val=""/>
      <w:lvlJc w:val="left"/>
      <w:pPr>
        <w:ind w:left="5040" w:hanging="360"/>
      </w:pPr>
      <w:rPr>
        <w:rFonts w:ascii="Symbol" w:hAnsi="Symbol" w:hint="default"/>
      </w:rPr>
    </w:lvl>
    <w:lvl w:ilvl="7" w:tplc="5D7CB4EA" w:tentative="1">
      <w:start w:val="1"/>
      <w:numFmt w:val="bullet"/>
      <w:lvlText w:val="o"/>
      <w:lvlJc w:val="left"/>
      <w:pPr>
        <w:ind w:left="5760" w:hanging="360"/>
      </w:pPr>
      <w:rPr>
        <w:rFonts w:ascii="Courier New" w:hAnsi="Courier New" w:cs="Courier New" w:hint="default"/>
      </w:rPr>
    </w:lvl>
    <w:lvl w:ilvl="8" w:tplc="15024C9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31"/>
    <w:rsid w:val="00003836"/>
    <w:rsid w:val="0011341F"/>
    <w:rsid w:val="00137B06"/>
    <w:rsid w:val="0032324E"/>
    <w:rsid w:val="004A727E"/>
    <w:rsid w:val="00556998"/>
    <w:rsid w:val="00584FFA"/>
    <w:rsid w:val="005C168A"/>
    <w:rsid w:val="00621E31"/>
    <w:rsid w:val="00635198"/>
    <w:rsid w:val="00664A70"/>
    <w:rsid w:val="009951F6"/>
    <w:rsid w:val="00A57AC9"/>
    <w:rsid w:val="00B625E1"/>
    <w:rsid w:val="00B735E8"/>
    <w:rsid w:val="00CC4F9A"/>
    <w:rsid w:val="00D7152C"/>
    <w:rsid w:val="00E14382"/>
    <w:rsid w:val="00E23484"/>
    <w:rsid w:val="00E70373"/>
    <w:rsid w:val="00E843B4"/>
    <w:rsid w:val="00EC41E4"/>
    <w:rsid w:val="00F64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A80C"/>
  <w15:chartTrackingRefBased/>
  <w15:docId w15:val="{2976ECBA-20D3-4424-94D4-C3A21203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3B4"/>
    <w:rPr>
      <w:color w:val="0563C1" w:themeColor="hyperlink"/>
      <w:u w:val="single"/>
    </w:rPr>
  </w:style>
  <w:style w:type="character" w:customStyle="1" w:styleId="UnresolvedMention1">
    <w:name w:val="Unresolved Mention1"/>
    <w:basedOn w:val="DefaultParagraphFont"/>
    <w:uiPriority w:val="99"/>
    <w:semiHidden/>
    <w:unhideWhenUsed/>
    <w:rsid w:val="00E843B4"/>
    <w:rPr>
      <w:color w:val="605E5C"/>
      <w:shd w:val="clear" w:color="auto" w:fill="E1DFDD"/>
    </w:rPr>
  </w:style>
  <w:style w:type="table" w:styleId="TableGrid">
    <w:name w:val="Table Grid"/>
    <w:basedOn w:val="TableNormal"/>
    <w:uiPriority w:val="39"/>
    <w:rsid w:val="00995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1F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951F6"/>
    <w:pPr>
      <w:ind w:left="720"/>
      <w:contextualSpacing/>
    </w:pPr>
  </w:style>
  <w:style w:type="paragraph" w:styleId="Header">
    <w:name w:val="header"/>
    <w:basedOn w:val="Normal"/>
    <w:link w:val="HeaderChar"/>
    <w:uiPriority w:val="99"/>
    <w:unhideWhenUsed/>
    <w:rsid w:val="00137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06"/>
  </w:style>
  <w:style w:type="paragraph" w:styleId="Footer">
    <w:name w:val="footer"/>
    <w:basedOn w:val="Normal"/>
    <w:link w:val="FooterChar"/>
    <w:uiPriority w:val="99"/>
    <w:unhideWhenUsed/>
    <w:rsid w:val="00137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ma.org/content/dam/cgma/resources/tools/essential-tools/publishingimages/porters-five-forces.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gma.org/resources/tools/essential-tools/porters-five-for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2021-06-12T15:19:00Z</dcterms:created>
  <dcterms:modified xsi:type="dcterms:W3CDTF">2021-06-12T15:19:00Z</dcterms:modified>
</cp:coreProperties>
</file>